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EB" w:rsidRPr="00ED3181" w:rsidRDefault="009B30EB" w:rsidP="009B30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181">
        <w:rPr>
          <w:rFonts w:ascii="Times New Roman" w:hAnsi="Times New Roman" w:cs="Times New Roman"/>
          <w:b/>
          <w:sz w:val="28"/>
          <w:szCs w:val="28"/>
        </w:rPr>
        <w:t>Интерпретация полученных результатов.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D3181">
        <w:rPr>
          <w:rFonts w:ascii="Times New Roman" w:hAnsi="Times New Roman" w:cs="Times New Roman"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Изучение сплоченности детского коллектива, выявление уровня групповой сплоченности, составление рекомендаций.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28ED">
        <w:rPr>
          <w:rFonts w:ascii="Times New Roman" w:hAnsi="Times New Roman" w:cs="Times New Roman"/>
          <w:i/>
          <w:sz w:val="28"/>
          <w:szCs w:val="28"/>
        </w:rPr>
        <w:t>Обоснование выбора методики:</w:t>
      </w:r>
      <w:r>
        <w:rPr>
          <w:rFonts w:ascii="Times New Roman" w:hAnsi="Times New Roman" w:cs="Times New Roman"/>
          <w:sz w:val="28"/>
          <w:szCs w:val="28"/>
        </w:rPr>
        <w:t xml:space="preserve"> информированность, доступность.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2208"/>
        <w:gridCol w:w="2319"/>
        <w:gridCol w:w="1914"/>
        <w:gridCol w:w="2114"/>
      </w:tblGrid>
      <w:tr w:rsidR="009B30EB" w:rsidTr="00E907EC">
        <w:tc>
          <w:tcPr>
            <w:tcW w:w="1101" w:type="dxa"/>
            <w:vAlign w:val="center"/>
          </w:tcPr>
          <w:p w:rsidR="009B30EB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B30EB" w:rsidRPr="00ED3181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268" w:type="dxa"/>
            <w:vAlign w:val="center"/>
          </w:tcPr>
          <w:p w:rsidR="009B30EB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шкалы</w:t>
            </w:r>
          </w:p>
        </w:tc>
        <w:tc>
          <w:tcPr>
            <w:tcW w:w="2373" w:type="dxa"/>
            <w:vAlign w:val="center"/>
          </w:tcPr>
          <w:p w:rsidR="009B30EB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теста.</w:t>
            </w:r>
          </w:p>
          <w:p w:rsidR="009B30EB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теста</w:t>
            </w:r>
          </w:p>
        </w:tc>
        <w:tc>
          <w:tcPr>
            <w:tcW w:w="1914" w:type="dxa"/>
            <w:vAlign w:val="center"/>
          </w:tcPr>
          <w:p w:rsidR="009B30EB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Исследуемая функция</w:t>
            </w:r>
          </w:p>
        </w:tc>
        <w:tc>
          <w:tcPr>
            <w:tcW w:w="1915" w:type="dxa"/>
            <w:vAlign w:val="center"/>
          </w:tcPr>
          <w:p w:rsidR="009B30EB" w:rsidRDefault="009B30EB" w:rsidP="00E907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Фактор, влияющий на результат</w:t>
            </w:r>
          </w:p>
        </w:tc>
      </w:tr>
      <w:tr w:rsidR="009B30EB" w:rsidTr="00E907EC">
        <w:tc>
          <w:tcPr>
            <w:tcW w:w="1101" w:type="dxa"/>
          </w:tcPr>
          <w:p w:rsidR="009B30EB" w:rsidRDefault="009B30EB" w:rsidP="00E907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9B30EB" w:rsidRDefault="009B30EB" w:rsidP="00E907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Сплоченность коллектива</w:t>
            </w:r>
          </w:p>
        </w:tc>
        <w:tc>
          <w:tcPr>
            <w:tcW w:w="2373" w:type="dxa"/>
          </w:tcPr>
          <w:p w:rsidR="009B30EB" w:rsidRDefault="009B30EB" w:rsidP="00E907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Рогову Е. И</w:t>
            </w:r>
          </w:p>
          <w:p w:rsidR="009B30EB" w:rsidRDefault="009B30EB" w:rsidP="00E907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«Сплоченность детского коллектива»</w:t>
            </w:r>
          </w:p>
        </w:tc>
        <w:tc>
          <w:tcPr>
            <w:tcW w:w="1914" w:type="dxa"/>
          </w:tcPr>
          <w:p w:rsidR="009B30EB" w:rsidRDefault="009B30EB" w:rsidP="00E907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Сплоченность коллектива </w:t>
            </w:r>
          </w:p>
        </w:tc>
        <w:tc>
          <w:tcPr>
            <w:tcW w:w="1915" w:type="dxa"/>
          </w:tcPr>
          <w:p w:rsidR="009B30EB" w:rsidRDefault="009B30EB" w:rsidP="00E907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Эмоциональное состояние</w:t>
            </w:r>
          </w:p>
        </w:tc>
      </w:tr>
    </w:tbl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30EB" w:rsidRPr="001728ED" w:rsidRDefault="009B30EB" w:rsidP="009B30EB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728ED">
        <w:rPr>
          <w:rFonts w:ascii="Times New Roman" w:hAnsi="Times New Roman" w:cs="Times New Roman"/>
          <w:i/>
          <w:sz w:val="28"/>
          <w:szCs w:val="28"/>
        </w:rPr>
        <w:t>Анализ результатов: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диагностики приняли </w:t>
      </w:r>
      <w:r w:rsidR="003F0BA0">
        <w:rPr>
          <w:rFonts w:ascii="Times New Roman" w:hAnsi="Times New Roman" w:cs="Times New Roman"/>
          <w:sz w:val="28"/>
          <w:szCs w:val="28"/>
        </w:rPr>
        <w:t>участие 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Уровни групповой сплочённости: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– 14%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уровень –53%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–33%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Критический  уровень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0%</w:t>
      </w:r>
    </w:p>
    <w:p w:rsidR="009B30EB" w:rsidRDefault="009B30EB" w:rsidP="009B30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28ED">
        <w:rPr>
          <w:rFonts w:ascii="Times New Roman" w:hAnsi="Times New Roman" w:cs="Times New Roman"/>
          <w:i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 большой степени в классе отсутствует единство коллектива, дети разбились на отдельные группы по симпатиям, позитивная деятельность учащихся ограничена только рамкам своего класса, имеются отдельные лидеры, подавляющие личности остальных.</w:t>
      </w:r>
    </w:p>
    <w:p w:rsidR="00152E1E" w:rsidRDefault="00152E1E"/>
    <w:sectPr w:rsidR="00152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30EB"/>
    <w:rsid w:val="00152E1E"/>
    <w:rsid w:val="003F0BA0"/>
    <w:rsid w:val="009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96F0"/>
  <w15:docId w15:val="{DA8A9985-6441-4D58-9299-55F16B70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0EB"/>
    <w:pPr>
      <w:spacing w:after="0" w:line="240" w:lineRule="auto"/>
    </w:pPr>
    <w:rPr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 Windows</cp:lastModifiedBy>
  <cp:revision>4</cp:revision>
  <dcterms:created xsi:type="dcterms:W3CDTF">2015-05-26T15:43:00Z</dcterms:created>
  <dcterms:modified xsi:type="dcterms:W3CDTF">2018-02-12T07:00:00Z</dcterms:modified>
</cp:coreProperties>
</file>